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1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Concurso de Apoio ao Desenvolvimento de Ideias Inovadoras do Instituto Superior Técnico (TecInnov) – Edição Santander Universidades Competition’s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Arial" w:cs="Arial" w:eastAsia="Arial" w:hAnsi="Arial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444444"/>
          <w:sz w:val="24"/>
          <w:szCs w:val="24"/>
          <w:highlight w:val="white"/>
          <w:rtl w:val="0"/>
        </w:rPr>
        <w:t xml:space="preserve">Formulário de Candidatura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 apresentação deste formulário é obrigatória e destina-se ao Concurso de Apoio ao Desenvolvimento de Ideias Inovadoras do Instituto Superior Técnico.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Núcleo de Estudantes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color w:val="80808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Nome do Núcleo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do Responsável da equipa</w:t>
      </w:r>
    </w:p>
    <w:tbl>
      <w:tblPr>
        <w:tblStyle w:val="Table1"/>
        <w:tblW w:w="8632.0" w:type="dxa"/>
        <w:jc w:val="left"/>
        <w:tblBorders>
          <w:top w:color="000000" w:space="0" w:sz="18" w:val="single"/>
          <w:left w:color="4f81bd" w:space="0" w:sz="8" w:val="single"/>
          <w:bottom w:color="000000" w:space="0" w:sz="18" w:val="single"/>
          <w:right w:color="4f81b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412"/>
        <w:gridCol w:w="6220"/>
        <w:tblGridChange w:id="0">
          <w:tblGrid>
            <w:gridCol w:w="2412"/>
            <w:gridCol w:w="62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Nome Completo do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IST ID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IST ID ou n.º de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Telemóvel/telefone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@tecnico.ulisboa.pt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Morada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da Equipa</w:t>
      </w:r>
    </w:p>
    <w:tbl>
      <w:tblPr>
        <w:tblStyle w:val="Table2"/>
        <w:tblW w:w="886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0"/>
        <w:gridCol w:w="2363"/>
        <w:gridCol w:w="2363"/>
        <w:gridCol w:w="1274"/>
        <w:tblGridChange w:id="0">
          <w:tblGrid>
            <w:gridCol w:w="2870"/>
            <w:gridCol w:w="2363"/>
            <w:gridCol w:w="2363"/>
            <w:gridCol w:w="127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Competências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Outros projetos de Inovação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Competências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Projeto em curso ou candidatura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Competências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Projeto em curso ou candidatura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Competências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Projeto em curso ou candidatura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Competências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Projeto em curso ou candidatura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Adicione o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Competências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Projeto em curso ou candidatura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Adicione as linhas que forem necessárias.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 Sumária do Projeto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Enquadramento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28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 do projeto/problema, solução e do seu valor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28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 das competições, impacto esperado e custos inerentes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Métricas de sucesso e dimensão da equipa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7" w:sz="4" w:val="single"/>
          <w:bottom w:color="000000" w:space="27" w:sz="4" w:val="single"/>
          <w:right w:color="000000" w:space="4" w:sz="4" w:val="single"/>
        </w:pBdr>
        <w:ind w:left="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atividades para a sua implementação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Lista de conselheiros científicos, tecnológicos ou mentores que, não pertencendo à equipa do projeto, se dispõem a apoiar a mesma, indicando as suas competências relevantes para o projeto.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Orçamento pormenorizado das despesas previstas e para as quais solicitam apoio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centradas no foco do edital “participação de projetos de cariz tecnológico e inovador em competições de âmbito internacional no ano de 2022”):</w:t>
      </w: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5"/>
        <w:gridCol w:w="1701"/>
        <w:gridCol w:w="1558"/>
        <w:tblGridChange w:id="0">
          <w:tblGrid>
            <w:gridCol w:w="5245"/>
            <w:gridCol w:w="1701"/>
            <w:gridCol w:w="15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a solicitar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 Total (€)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Orçamento Total do projeto (€)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Total a solicitar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Outros Apoios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Explicitar todos os apoios. Detalhar apoios de outras entidades bancárias</w:t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12" w:lineRule="auto"/>
        <w:ind w:left="426" w:right="0" w:hanging="36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</w:t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Declaro que aceito as regras constantes no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Regulamento do Concurso de Apoio ao Desenvolvimento de Ideias Inovadoras do Instituto Superior Técnico (TecInnov)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Declaro que toda a informação presente neste formulário de candidatura ao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TecInnov representa a verdade, não ocultando nenhuns dados relevantes para 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Responsável: ____________________________________ Data _____________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v. 30/11/2022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0539" cy="5225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0539" cy="5225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8CWr26LL2Rg2jSfgYAd/r4jCQ==">CgMxLjAyCGguZ2pkZ3hzOAByITFOcG5OUERTNkM3VUduQkkyU3p2WGdvWnBGWDNZYXMxdw==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